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1BF" w:rsidRDefault="009751BF" w:rsidP="00975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Сосновского сельского поселения</w:t>
      </w:r>
    </w:p>
    <w:p w:rsidR="009751BF" w:rsidRDefault="009751BF" w:rsidP="00975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Таврического муниципального района</w:t>
      </w:r>
    </w:p>
    <w:p w:rsidR="009751BF" w:rsidRDefault="009751BF" w:rsidP="00975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Омской области</w:t>
      </w:r>
    </w:p>
    <w:p w:rsidR="009751BF" w:rsidRDefault="009751BF" w:rsidP="009751BF">
      <w:pPr>
        <w:jc w:val="center"/>
        <w:rPr>
          <w:sz w:val="28"/>
          <w:szCs w:val="28"/>
        </w:rPr>
      </w:pPr>
    </w:p>
    <w:p w:rsidR="009751BF" w:rsidRDefault="009751BF" w:rsidP="009751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751BF" w:rsidRDefault="009751BF" w:rsidP="009751BF">
      <w:pPr>
        <w:jc w:val="center"/>
        <w:rPr>
          <w:b/>
          <w:sz w:val="28"/>
          <w:szCs w:val="28"/>
        </w:rPr>
      </w:pPr>
    </w:p>
    <w:p w:rsidR="009751BF" w:rsidRPr="009751BF" w:rsidRDefault="009751BF" w:rsidP="009751BF">
      <w:pPr>
        <w:ind w:left="-284"/>
        <w:jc w:val="both"/>
        <w:rPr>
          <w:sz w:val="25"/>
          <w:szCs w:val="25"/>
        </w:rPr>
      </w:pPr>
      <w:r w:rsidRPr="009751BF">
        <w:rPr>
          <w:sz w:val="25"/>
          <w:szCs w:val="25"/>
        </w:rPr>
        <w:t xml:space="preserve">От </w:t>
      </w:r>
      <w:r>
        <w:rPr>
          <w:sz w:val="25"/>
          <w:szCs w:val="25"/>
        </w:rPr>
        <w:t>07октября</w:t>
      </w:r>
      <w:r w:rsidRPr="009751BF">
        <w:rPr>
          <w:sz w:val="25"/>
          <w:szCs w:val="25"/>
        </w:rPr>
        <w:t xml:space="preserve"> 2025 года                      №</w:t>
      </w:r>
      <w:r>
        <w:rPr>
          <w:sz w:val="25"/>
          <w:szCs w:val="25"/>
        </w:rPr>
        <w:t>85</w:t>
      </w:r>
      <w:r w:rsidRPr="009751BF">
        <w:rPr>
          <w:sz w:val="25"/>
          <w:szCs w:val="25"/>
        </w:rPr>
        <w:tab/>
      </w:r>
    </w:p>
    <w:p w:rsidR="009751BF" w:rsidRDefault="009751BF" w:rsidP="009751BF">
      <w:pPr>
        <w:ind w:left="-284"/>
        <w:rPr>
          <w:sz w:val="28"/>
          <w:szCs w:val="28"/>
        </w:rPr>
      </w:pPr>
    </w:p>
    <w:p w:rsidR="00E541FF" w:rsidRPr="004E3FB5" w:rsidRDefault="00E541FF" w:rsidP="00E541FF">
      <w:pPr>
        <w:rPr>
          <w:sz w:val="28"/>
          <w:szCs w:val="28"/>
        </w:rPr>
      </w:pPr>
    </w:p>
    <w:p w:rsidR="009751BF" w:rsidRDefault="003E57AF" w:rsidP="003E57AF">
      <w:pPr>
        <w:ind w:left="34"/>
        <w:jc w:val="both"/>
        <w:rPr>
          <w:sz w:val="25"/>
          <w:szCs w:val="25"/>
        </w:rPr>
      </w:pPr>
      <w:r w:rsidRPr="003E57AF">
        <w:rPr>
          <w:sz w:val="25"/>
          <w:szCs w:val="25"/>
        </w:rPr>
        <w:t xml:space="preserve">О внесении изменений в Порядок принятия </w:t>
      </w:r>
    </w:p>
    <w:p w:rsidR="009751BF" w:rsidRDefault="003E57AF" w:rsidP="003E57AF">
      <w:pPr>
        <w:ind w:left="34"/>
        <w:jc w:val="both"/>
        <w:rPr>
          <w:sz w:val="25"/>
          <w:szCs w:val="25"/>
        </w:rPr>
      </w:pPr>
      <w:r w:rsidRPr="003E57AF">
        <w:rPr>
          <w:sz w:val="25"/>
          <w:szCs w:val="25"/>
        </w:rPr>
        <w:t xml:space="preserve">решений о признании безнадежной к </w:t>
      </w:r>
    </w:p>
    <w:p w:rsidR="009751BF" w:rsidRDefault="003E57AF" w:rsidP="003E57AF">
      <w:pPr>
        <w:ind w:left="34"/>
        <w:jc w:val="both"/>
        <w:rPr>
          <w:sz w:val="25"/>
          <w:szCs w:val="25"/>
        </w:rPr>
      </w:pPr>
      <w:r w:rsidRPr="003E57AF">
        <w:rPr>
          <w:sz w:val="25"/>
          <w:szCs w:val="25"/>
        </w:rPr>
        <w:t>взысканию задолженности по платежам</w:t>
      </w:r>
    </w:p>
    <w:p w:rsidR="009751BF" w:rsidRDefault="003E57AF" w:rsidP="003E57AF">
      <w:pPr>
        <w:ind w:left="34"/>
        <w:jc w:val="both"/>
        <w:rPr>
          <w:sz w:val="25"/>
          <w:szCs w:val="25"/>
        </w:rPr>
      </w:pPr>
      <w:r w:rsidRPr="003E57AF">
        <w:rPr>
          <w:sz w:val="25"/>
          <w:szCs w:val="25"/>
        </w:rPr>
        <w:t>в бюджет</w:t>
      </w:r>
      <w:r w:rsidR="009751BF">
        <w:rPr>
          <w:sz w:val="25"/>
          <w:szCs w:val="25"/>
        </w:rPr>
        <w:t xml:space="preserve"> Сосновского</w:t>
      </w:r>
      <w:r>
        <w:rPr>
          <w:sz w:val="25"/>
          <w:szCs w:val="25"/>
        </w:rPr>
        <w:t xml:space="preserve"> сельского поселения</w:t>
      </w:r>
    </w:p>
    <w:p w:rsidR="009751BF" w:rsidRDefault="003E57AF" w:rsidP="009751BF">
      <w:pPr>
        <w:jc w:val="both"/>
        <w:rPr>
          <w:sz w:val="25"/>
          <w:szCs w:val="25"/>
        </w:rPr>
      </w:pPr>
      <w:r>
        <w:rPr>
          <w:sz w:val="25"/>
          <w:szCs w:val="25"/>
        </w:rPr>
        <w:t>Таврического муниципального района</w:t>
      </w:r>
    </w:p>
    <w:p w:rsidR="009751BF" w:rsidRDefault="003E57AF" w:rsidP="003E57AF">
      <w:pPr>
        <w:ind w:left="34"/>
        <w:jc w:val="both"/>
        <w:rPr>
          <w:sz w:val="25"/>
          <w:szCs w:val="25"/>
        </w:rPr>
      </w:pPr>
      <w:r>
        <w:rPr>
          <w:sz w:val="25"/>
          <w:szCs w:val="25"/>
        </w:rPr>
        <w:t>Омской</w:t>
      </w:r>
      <w:r w:rsidRPr="003E57AF">
        <w:rPr>
          <w:sz w:val="25"/>
          <w:szCs w:val="25"/>
        </w:rPr>
        <w:t xml:space="preserve"> области</w:t>
      </w:r>
      <w:r>
        <w:rPr>
          <w:sz w:val="25"/>
          <w:szCs w:val="25"/>
        </w:rPr>
        <w:t xml:space="preserve">, </w:t>
      </w:r>
      <w:r w:rsidRPr="003E57AF">
        <w:rPr>
          <w:sz w:val="25"/>
          <w:szCs w:val="25"/>
        </w:rPr>
        <w:t>утвержденный</w:t>
      </w:r>
    </w:p>
    <w:p w:rsidR="009751BF" w:rsidRDefault="003E57AF" w:rsidP="003E57AF">
      <w:pPr>
        <w:ind w:left="34"/>
        <w:jc w:val="both"/>
        <w:rPr>
          <w:sz w:val="25"/>
          <w:szCs w:val="25"/>
        </w:rPr>
      </w:pPr>
      <w:r>
        <w:rPr>
          <w:sz w:val="25"/>
          <w:szCs w:val="25"/>
        </w:rPr>
        <w:t>постановлением А</w:t>
      </w:r>
      <w:r w:rsidRPr="003E57AF">
        <w:rPr>
          <w:sz w:val="25"/>
          <w:szCs w:val="25"/>
        </w:rPr>
        <w:t xml:space="preserve">дминистрации </w:t>
      </w:r>
      <w:r w:rsidR="009751BF">
        <w:rPr>
          <w:sz w:val="25"/>
          <w:szCs w:val="25"/>
        </w:rPr>
        <w:t>Сосновского</w:t>
      </w:r>
    </w:p>
    <w:p w:rsidR="003E57AF" w:rsidRPr="00FC0701" w:rsidRDefault="003E57AF" w:rsidP="00FC0701">
      <w:pPr>
        <w:pStyle w:val="ConsPlusTitle"/>
        <w:rPr>
          <w:rFonts w:ascii="Times New Roman" w:hAnsi="Times New Roman" w:cs="Times New Roman"/>
          <w:b w:val="0"/>
          <w:bCs/>
          <w:sz w:val="24"/>
          <w:szCs w:val="24"/>
        </w:rPr>
      </w:pPr>
      <w:r w:rsidRPr="00FC0701">
        <w:rPr>
          <w:rFonts w:ascii="Times New Roman" w:hAnsi="Times New Roman" w:cs="Times New Roman"/>
          <w:b w:val="0"/>
          <w:bCs/>
          <w:sz w:val="24"/>
          <w:szCs w:val="24"/>
        </w:rPr>
        <w:t xml:space="preserve">сельского поселения от </w:t>
      </w:r>
      <w:r w:rsidR="00D81FE7">
        <w:rPr>
          <w:rFonts w:ascii="Times New Roman" w:hAnsi="Times New Roman" w:cs="Times New Roman"/>
          <w:b w:val="0"/>
          <w:bCs/>
          <w:sz w:val="24"/>
          <w:szCs w:val="24"/>
        </w:rPr>
        <w:t xml:space="preserve">03.10.2024 </w:t>
      </w:r>
      <w:r w:rsidR="00FC0701">
        <w:rPr>
          <w:rFonts w:ascii="Times New Roman" w:hAnsi="Times New Roman" w:cs="Times New Roman"/>
          <w:b w:val="0"/>
          <w:bCs/>
          <w:sz w:val="24"/>
          <w:szCs w:val="24"/>
        </w:rPr>
        <w:t xml:space="preserve">г. </w:t>
      </w:r>
      <w:r w:rsidR="00FC0701" w:rsidRPr="00FC0701">
        <w:rPr>
          <w:rFonts w:ascii="Times New Roman" w:hAnsi="Times New Roman" w:cs="Times New Roman"/>
          <w:b w:val="0"/>
          <w:bCs/>
          <w:sz w:val="24"/>
          <w:szCs w:val="24"/>
        </w:rPr>
        <w:t>№</w:t>
      </w:r>
      <w:r w:rsidR="00D81FE7">
        <w:rPr>
          <w:rFonts w:ascii="Times New Roman" w:hAnsi="Times New Roman" w:cs="Times New Roman"/>
          <w:b w:val="0"/>
          <w:bCs/>
          <w:sz w:val="24"/>
          <w:szCs w:val="24"/>
        </w:rPr>
        <w:t xml:space="preserve"> 72</w:t>
      </w:r>
    </w:p>
    <w:p w:rsidR="00E541FF" w:rsidRPr="003E57AF" w:rsidRDefault="00E541FF" w:rsidP="00E541FF">
      <w:pPr>
        <w:pStyle w:val="a3"/>
        <w:rPr>
          <w:b w:val="0"/>
          <w:sz w:val="25"/>
          <w:szCs w:val="25"/>
        </w:rPr>
      </w:pPr>
    </w:p>
    <w:p w:rsidR="00295BE6" w:rsidRDefault="00E541FF" w:rsidP="003E57AF">
      <w:pPr>
        <w:pStyle w:val="a3"/>
        <w:ind w:firstLine="709"/>
        <w:jc w:val="both"/>
        <w:rPr>
          <w:b w:val="0"/>
          <w:sz w:val="25"/>
          <w:szCs w:val="25"/>
        </w:rPr>
      </w:pPr>
      <w:r w:rsidRPr="003E57AF">
        <w:rPr>
          <w:b w:val="0"/>
          <w:sz w:val="25"/>
          <w:szCs w:val="25"/>
        </w:rPr>
        <w:t>В соответствии</w:t>
      </w:r>
      <w:r w:rsidR="003E57AF">
        <w:rPr>
          <w:b w:val="0"/>
          <w:sz w:val="25"/>
          <w:szCs w:val="25"/>
        </w:rPr>
        <w:t xml:space="preserve"> со ст. 47.2 Бюджетного кодекса Российской Федерации, </w:t>
      </w:r>
      <w:r w:rsidR="00295BE6">
        <w:rPr>
          <w:b w:val="0"/>
          <w:sz w:val="25"/>
          <w:szCs w:val="25"/>
        </w:rPr>
        <w:t xml:space="preserve">руководствуясь, </w:t>
      </w:r>
      <w:r w:rsidR="003E57AF" w:rsidRPr="003E57AF">
        <w:rPr>
          <w:b w:val="0"/>
          <w:sz w:val="25"/>
          <w:szCs w:val="25"/>
        </w:rPr>
        <w:t>Постановление</w:t>
      </w:r>
      <w:r w:rsidR="003E57AF">
        <w:rPr>
          <w:b w:val="0"/>
          <w:sz w:val="25"/>
          <w:szCs w:val="25"/>
        </w:rPr>
        <w:t xml:space="preserve">мПравительства РФ от 06.05.2016 № 393 </w:t>
      </w:r>
      <w:r w:rsidR="003E57AF" w:rsidRPr="003E57AF">
        <w:rPr>
          <w:b w:val="0"/>
          <w:sz w:val="25"/>
          <w:szCs w:val="25"/>
        </w:rPr>
        <w:t>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 w:rsidRPr="003E57AF">
        <w:rPr>
          <w:b w:val="0"/>
          <w:sz w:val="25"/>
          <w:szCs w:val="25"/>
        </w:rPr>
        <w:t xml:space="preserve">, </w:t>
      </w:r>
      <w:r w:rsidR="003E57AF" w:rsidRPr="00FC0701">
        <w:rPr>
          <w:b w:val="0"/>
          <w:sz w:val="25"/>
          <w:szCs w:val="25"/>
        </w:rPr>
        <w:t>Положением об Администрации</w:t>
      </w:r>
      <w:r w:rsidR="00295BE6">
        <w:rPr>
          <w:b w:val="0"/>
          <w:sz w:val="25"/>
          <w:szCs w:val="25"/>
        </w:rPr>
        <w:t xml:space="preserve">, </w:t>
      </w:r>
    </w:p>
    <w:p w:rsidR="00E541FF" w:rsidRPr="003E57AF" w:rsidRDefault="00295BE6" w:rsidP="00295BE6">
      <w:pPr>
        <w:pStyle w:val="a3"/>
        <w:ind w:firstLine="709"/>
        <w:rPr>
          <w:b w:val="0"/>
          <w:sz w:val="25"/>
          <w:szCs w:val="25"/>
        </w:rPr>
      </w:pPr>
      <w:r>
        <w:rPr>
          <w:b w:val="0"/>
          <w:sz w:val="25"/>
          <w:szCs w:val="25"/>
        </w:rPr>
        <w:t>ПОСТАНОВЛЯЮ</w:t>
      </w:r>
      <w:r w:rsidR="00E541FF" w:rsidRPr="003E57AF">
        <w:rPr>
          <w:b w:val="0"/>
          <w:sz w:val="25"/>
          <w:szCs w:val="25"/>
        </w:rPr>
        <w:t>:</w:t>
      </w:r>
    </w:p>
    <w:p w:rsidR="003E57AF" w:rsidRPr="003E57AF" w:rsidRDefault="003E57AF" w:rsidP="000F766C">
      <w:pPr>
        <w:pStyle w:val="a3"/>
        <w:ind w:firstLine="709"/>
        <w:jc w:val="both"/>
        <w:rPr>
          <w:b w:val="0"/>
          <w:sz w:val="25"/>
          <w:szCs w:val="25"/>
        </w:rPr>
      </w:pPr>
    </w:p>
    <w:p w:rsidR="00E541FF" w:rsidRPr="003E57AF" w:rsidRDefault="00E541FF" w:rsidP="000F766C">
      <w:pPr>
        <w:pStyle w:val="a3"/>
        <w:ind w:firstLine="709"/>
        <w:jc w:val="both"/>
        <w:rPr>
          <w:b w:val="0"/>
          <w:sz w:val="25"/>
          <w:szCs w:val="25"/>
        </w:rPr>
      </w:pPr>
    </w:p>
    <w:p w:rsidR="00E541FF" w:rsidRPr="003E57AF" w:rsidRDefault="00E541FF" w:rsidP="000F766C">
      <w:pPr>
        <w:pStyle w:val="a3"/>
        <w:ind w:firstLine="709"/>
        <w:jc w:val="both"/>
        <w:rPr>
          <w:b w:val="0"/>
          <w:sz w:val="25"/>
          <w:szCs w:val="25"/>
        </w:rPr>
      </w:pPr>
      <w:r w:rsidRPr="003E57AF">
        <w:rPr>
          <w:b w:val="0"/>
          <w:sz w:val="25"/>
          <w:szCs w:val="25"/>
        </w:rPr>
        <w:t xml:space="preserve">1. </w:t>
      </w:r>
      <w:r w:rsidR="00295BE6" w:rsidRPr="00295BE6">
        <w:rPr>
          <w:b w:val="0"/>
          <w:sz w:val="25"/>
          <w:szCs w:val="25"/>
        </w:rPr>
        <w:t xml:space="preserve">Внести в Порядок принятия решений о признании безнадежной к взысканию задолженности по платежам в бюджет </w:t>
      </w:r>
      <w:r w:rsidR="00FC0701" w:rsidRPr="00FC0701">
        <w:rPr>
          <w:b w:val="0"/>
          <w:bCs/>
          <w:sz w:val="25"/>
          <w:szCs w:val="25"/>
        </w:rPr>
        <w:t>Сосновского</w:t>
      </w:r>
      <w:r w:rsidR="00295BE6" w:rsidRPr="00295BE6">
        <w:rPr>
          <w:b w:val="0"/>
          <w:sz w:val="25"/>
          <w:szCs w:val="25"/>
        </w:rPr>
        <w:t xml:space="preserve"> сельского поселения Таврического муниципального района Омской области, утвержденный постановлением Администрации </w:t>
      </w:r>
      <w:bookmarkStart w:id="0" w:name="_GoBack"/>
      <w:r w:rsidR="00FC0701" w:rsidRPr="00FC0701">
        <w:rPr>
          <w:b w:val="0"/>
          <w:bCs/>
          <w:sz w:val="25"/>
          <w:szCs w:val="25"/>
        </w:rPr>
        <w:t>Сосновского</w:t>
      </w:r>
      <w:bookmarkEnd w:id="0"/>
      <w:r w:rsidR="00295BE6" w:rsidRPr="00295BE6">
        <w:rPr>
          <w:b w:val="0"/>
          <w:sz w:val="25"/>
          <w:szCs w:val="25"/>
        </w:rPr>
        <w:t xml:space="preserve">сельского поселения от </w:t>
      </w:r>
      <w:r w:rsidR="00D81FE7">
        <w:rPr>
          <w:b w:val="0"/>
          <w:sz w:val="25"/>
          <w:szCs w:val="25"/>
        </w:rPr>
        <w:t xml:space="preserve">03.10.2024 </w:t>
      </w:r>
      <w:r w:rsidR="00FC0701">
        <w:rPr>
          <w:b w:val="0"/>
          <w:bCs/>
          <w:szCs w:val="24"/>
        </w:rPr>
        <w:t xml:space="preserve">г. </w:t>
      </w:r>
      <w:r w:rsidR="00FC0701" w:rsidRPr="00FC0701">
        <w:rPr>
          <w:b w:val="0"/>
          <w:bCs/>
          <w:szCs w:val="24"/>
        </w:rPr>
        <w:t xml:space="preserve">№ </w:t>
      </w:r>
      <w:r w:rsidR="00D81FE7">
        <w:rPr>
          <w:b w:val="0"/>
          <w:bCs/>
          <w:szCs w:val="24"/>
        </w:rPr>
        <w:t xml:space="preserve">72 </w:t>
      </w:r>
      <w:r w:rsidR="00295BE6" w:rsidRPr="00295BE6">
        <w:rPr>
          <w:b w:val="0"/>
          <w:sz w:val="25"/>
          <w:szCs w:val="25"/>
        </w:rPr>
        <w:t>(далее – Порядок), следующие изменения:</w:t>
      </w:r>
    </w:p>
    <w:p w:rsidR="00295BE6" w:rsidRDefault="000F766C" w:rsidP="000F766C">
      <w:pPr>
        <w:pStyle w:val="s1"/>
        <w:spacing w:before="0" w:beforeAutospacing="0" w:after="0" w:afterAutospacing="0"/>
        <w:ind w:firstLine="709"/>
        <w:contextualSpacing/>
        <w:jc w:val="both"/>
        <w:rPr>
          <w:sz w:val="25"/>
          <w:szCs w:val="25"/>
        </w:rPr>
      </w:pPr>
      <w:r w:rsidRPr="003E57AF">
        <w:rPr>
          <w:sz w:val="25"/>
          <w:szCs w:val="25"/>
        </w:rPr>
        <w:t xml:space="preserve">1) </w:t>
      </w:r>
      <w:r w:rsidR="00295BE6">
        <w:rPr>
          <w:sz w:val="25"/>
          <w:szCs w:val="25"/>
        </w:rPr>
        <w:t>Пункт 4 Порядка изложить в следующей редакции:</w:t>
      </w:r>
    </w:p>
    <w:p w:rsidR="00F637F0" w:rsidRDefault="00295BE6" w:rsidP="000F766C">
      <w:pPr>
        <w:pStyle w:val="s1"/>
        <w:spacing w:before="0" w:beforeAutospacing="0" w:after="0" w:afterAutospacing="0"/>
        <w:ind w:firstLine="709"/>
        <w:contextualSpacing/>
        <w:jc w:val="both"/>
        <w:rPr>
          <w:sz w:val="25"/>
          <w:szCs w:val="25"/>
        </w:rPr>
      </w:pPr>
      <w:r>
        <w:rPr>
          <w:sz w:val="25"/>
          <w:szCs w:val="25"/>
        </w:rPr>
        <w:t xml:space="preserve">«4. </w:t>
      </w:r>
      <w:r w:rsidR="00C70382" w:rsidRPr="00C70382">
        <w:rPr>
          <w:sz w:val="25"/>
          <w:szCs w:val="25"/>
        </w:rPr>
        <w:t>Документами, подтверждающими наличие</w:t>
      </w:r>
      <w:r w:rsidR="00C70382">
        <w:rPr>
          <w:sz w:val="25"/>
          <w:szCs w:val="25"/>
        </w:rPr>
        <w:t xml:space="preserve"> оснований для принятия решения </w:t>
      </w:r>
      <w:r w:rsidR="00C70382" w:rsidRPr="00C70382">
        <w:rPr>
          <w:sz w:val="25"/>
          <w:szCs w:val="25"/>
        </w:rPr>
        <w:t>о признании безнадежной к взысканию задолженности по платежам</w:t>
      </w:r>
      <w:r w:rsidR="00C70382">
        <w:rPr>
          <w:sz w:val="25"/>
          <w:szCs w:val="25"/>
        </w:rPr>
        <w:t xml:space="preserve"> в бюджет, являются</w:t>
      </w:r>
      <w:r w:rsidR="00C70382" w:rsidRPr="00C70382">
        <w:rPr>
          <w:sz w:val="25"/>
          <w:szCs w:val="25"/>
        </w:rPr>
        <w:t>: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а) справка Администрации об учитываемых суммах задолженности по уплате платежей в бюджеты</w:t>
      </w:r>
      <w:r>
        <w:rPr>
          <w:sz w:val="25"/>
          <w:szCs w:val="25"/>
        </w:rPr>
        <w:t xml:space="preserve"> бюджетной системы Российской Федерации;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б) справка Администрации о принятых мерах по обеспечению взыскания задолженности по платежам в бюджет, предусмотренных регламентом реализации полномочий администратора доходов бюджета по взысканию дебиторской задолженности по платежам в бюджет, пеням и штрафам по ним, установленным в соответствии со статьей 160.1 Бюджетного кодекса Российской Федерации;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в) документы, подтверждающие наличие оснований для принятия решений о признании безнадежной к взысканию задолженности по платежам: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документ, свидетельствующий о смерти физического лица - плательщика платежей в бюджет или документ, подтверждающий факт объявления его умершим;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документ, содержащий сведения из Единого государственного реестра юридических лиц об исключении юридического лица – плательщика платежей в бюджет из указанного реестра по решению регистрирующего органа;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lastRenderedPageBreak/>
        <w:t>судебный акт о завершении конкурсного производства или завершении реализации имущества гражданина –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–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судебный акт о завершении конкурсного производства или завершении реализации имущества гражданина – плательщика платежей в бюджет;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акт об амнистии или акт помилования в отношении осужденных к наказанию в виде штрафа или судебный акт, в соответствии с которым Администрация утрачивает возможность взыскания задолженности по платежам в бюджет, в том числе в связи с истечением установленного срока ее взыскания;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 xml:space="preserve">постановление судебного пристава-исполнителя об окончании исполнительного производства в связи с </w:t>
      </w:r>
      <w:r w:rsidR="00EC622B" w:rsidRPr="00C70382">
        <w:rPr>
          <w:sz w:val="25"/>
          <w:szCs w:val="25"/>
        </w:rPr>
        <w:t>возвращением взыскателю</w:t>
      </w:r>
      <w:r w:rsidRPr="00C70382">
        <w:rPr>
          <w:sz w:val="25"/>
          <w:szCs w:val="25"/>
        </w:rPr>
        <w:t xml:space="preserve"> исполнительного документа по основанию, предусмотренному пунктами 3 или 4 части 1 статьи 46 Федерального «Об исполнительном производстве»;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C70382" w:rsidRPr="00C70382" w:rsidRDefault="00C70382" w:rsidP="00C70382">
      <w:pPr>
        <w:pStyle w:val="s1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постановление о прекращении исполнения постановления о назначении административного наказания;</w:t>
      </w:r>
    </w:p>
    <w:p w:rsidR="00C70382" w:rsidRPr="003E57AF" w:rsidRDefault="00C70382" w:rsidP="00EC622B">
      <w:pPr>
        <w:pStyle w:val="s1"/>
        <w:spacing w:before="0" w:beforeAutospacing="0" w:after="0" w:afterAutospacing="0"/>
        <w:ind w:firstLine="709"/>
        <w:contextualSpacing/>
        <w:jc w:val="both"/>
        <w:rPr>
          <w:sz w:val="25"/>
          <w:szCs w:val="25"/>
        </w:rPr>
      </w:pPr>
      <w:r w:rsidRPr="00C70382">
        <w:rPr>
          <w:sz w:val="25"/>
          <w:szCs w:val="25"/>
        </w:rPr>
        <w:t>документ, содержащий сведения из Единого федерального реестра сведений о банкротстве о завершении процедуры внесудебного банкротства гражданина.»</w:t>
      </w:r>
    </w:p>
    <w:p w:rsidR="00E541FF" w:rsidRPr="003E57AF" w:rsidRDefault="000F766C" w:rsidP="000F766C">
      <w:pPr>
        <w:ind w:firstLine="709"/>
        <w:jc w:val="both"/>
        <w:rPr>
          <w:color w:val="000000"/>
          <w:kern w:val="2"/>
          <w:sz w:val="25"/>
          <w:szCs w:val="25"/>
        </w:rPr>
      </w:pPr>
      <w:r w:rsidRPr="003E57AF">
        <w:rPr>
          <w:color w:val="000000"/>
          <w:kern w:val="2"/>
          <w:sz w:val="25"/>
          <w:szCs w:val="25"/>
        </w:rPr>
        <w:t>2.Настоящее п</w:t>
      </w:r>
      <w:r w:rsidR="00E541FF" w:rsidRPr="003E57AF">
        <w:rPr>
          <w:color w:val="000000"/>
          <w:kern w:val="2"/>
          <w:sz w:val="25"/>
          <w:szCs w:val="25"/>
        </w:rPr>
        <w:t xml:space="preserve">остановление </w:t>
      </w:r>
      <w:r w:rsidRPr="003E57AF">
        <w:rPr>
          <w:color w:val="000000"/>
          <w:kern w:val="2"/>
          <w:sz w:val="25"/>
          <w:szCs w:val="25"/>
        </w:rPr>
        <w:t>вступает в силу в установленном законом порядке</w:t>
      </w:r>
      <w:r w:rsidR="00E541FF" w:rsidRPr="003E57AF">
        <w:rPr>
          <w:color w:val="000000"/>
          <w:kern w:val="2"/>
          <w:sz w:val="25"/>
          <w:szCs w:val="25"/>
        </w:rPr>
        <w:t>.</w:t>
      </w:r>
    </w:p>
    <w:p w:rsidR="00E541FF" w:rsidRPr="003E57AF" w:rsidRDefault="00E541FF" w:rsidP="000F766C">
      <w:pPr>
        <w:ind w:firstLine="709"/>
        <w:jc w:val="both"/>
        <w:rPr>
          <w:color w:val="000000"/>
          <w:kern w:val="2"/>
          <w:sz w:val="25"/>
          <w:szCs w:val="25"/>
        </w:rPr>
      </w:pPr>
      <w:r w:rsidRPr="003E57AF">
        <w:rPr>
          <w:color w:val="000000"/>
          <w:kern w:val="2"/>
          <w:sz w:val="25"/>
          <w:szCs w:val="25"/>
        </w:rPr>
        <w:t>3.Конт</w:t>
      </w:r>
      <w:r w:rsidR="00EC622B">
        <w:rPr>
          <w:color w:val="000000"/>
          <w:kern w:val="2"/>
          <w:sz w:val="25"/>
          <w:szCs w:val="25"/>
        </w:rPr>
        <w:t>роль за исполнением настоящего п</w:t>
      </w:r>
      <w:r w:rsidRPr="003E57AF">
        <w:rPr>
          <w:color w:val="000000"/>
          <w:kern w:val="2"/>
          <w:sz w:val="25"/>
          <w:szCs w:val="25"/>
        </w:rPr>
        <w:t xml:space="preserve">остановления оставляю за собой. </w:t>
      </w:r>
    </w:p>
    <w:p w:rsidR="00E541FF" w:rsidRPr="003E57AF" w:rsidRDefault="00E541FF" w:rsidP="004E3FB5">
      <w:pPr>
        <w:jc w:val="both"/>
        <w:rPr>
          <w:color w:val="000000"/>
          <w:kern w:val="2"/>
          <w:sz w:val="25"/>
          <w:szCs w:val="25"/>
        </w:rPr>
      </w:pPr>
    </w:p>
    <w:p w:rsidR="00E541FF" w:rsidRPr="003E57AF" w:rsidRDefault="00E541FF" w:rsidP="004E3FB5">
      <w:pPr>
        <w:jc w:val="both"/>
        <w:rPr>
          <w:color w:val="000000"/>
          <w:kern w:val="2"/>
          <w:sz w:val="25"/>
          <w:szCs w:val="25"/>
        </w:rPr>
      </w:pPr>
    </w:p>
    <w:p w:rsidR="009751BF" w:rsidRDefault="009751BF" w:rsidP="000F766C">
      <w:pPr>
        <w:tabs>
          <w:tab w:val="left" w:pos="8580"/>
        </w:tabs>
        <w:jc w:val="both"/>
        <w:rPr>
          <w:color w:val="000000"/>
          <w:kern w:val="2"/>
          <w:sz w:val="25"/>
          <w:szCs w:val="25"/>
        </w:rPr>
      </w:pPr>
    </w:p>
    <w:p w:rsidR="00E541FF" w:rsidRPr="003E57AF" w:rsidRDefault="000F766C" w:rsidP="000F766C">
      <w:pPr>
        <w:tabs>
          <w:tab w:val="left" w:pos="8580"/>
        </w:tabs>
        <w:jc w:val="both"/>
        <w:rPr>
          <w:color w:val="000000"/>
          <w:kern w:val="2"/>
          <w:sz w:val="25"/>
          <w:szCs w:val="25"/>
        </w:rPr>
      </w:pPr>
      <w:r w:rsidRPr="003E57AF">
        <w:rPr>
          <w:color w:val="000000"/>
          <w:kern w:val="2"/>
          <w:sz w:val="25"/>
          <w:szCs w:val="25"/>
        </w:rPr>
        <w:t>И.о. Главы Админи</w:t>
      </w:r>
      <w:r w:rsidR="009751BF">
        <w:rPr>
          <w:color w:val="000000"/>
          <w:kern w:val="2"/>
          <w:sz w:val="25"/>
          <w:szCs w:val="25"/>
        </w:rPr>
        <w:t xml:space="preserve">страции:                                   Е.В. </w:t>
      </w:r>
      <w:proofErr w:type="spellStart"/>
      <w:r w:rsidR="009751BF">
        <w:rPr>
          <w:color w:val="000000"/>
          <w:kern w:val="2"/>
          <w:sz w:val="25"/>
          <w:szCs w:val="25"/>
        </w:rPr>
        <w:t>Гузь</w:t>
      </w:r>
      <w:proofErr w:type="spellEnd"/>
    </w:p>
    <w:p w:rsidR="00E541FF" w:rsidRPr="003E57AF" w:rsidRDefault="00E541FF" w:rsidP="004E3FB5">
      <w:pPr>
        <w:jc w:val="both"/>
        <w:rPr>
          <w:color w:val="000000"/>
          <w:kern w:val="2"/>
          <w:sz w:val="25"/>
          <w:szCs w:val="25"/>
        </w:rPr>
      </w:pPr>
    </w:p>
    <w:p w:rsidR="00F5268F" w:rsidRPr="003E57AF" w:rsidRDefault="00F5268F" w:rsidP="004E3FB5">
      <w:pPr>
        <w:jc w:val="both"/>
        <w:rPr>
          <w:sz w:val="25"/>
          <w:szCs w:val="25"/>
        </w:rPr>
      </w:pPr>
    </w:p>
    <w:sectPr w:rsidR="00F5268F" w:rsidRPr="003E57AF" w:rsidSect="005A62E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1C76E9"/>
    <w:rsid w:val="00022A5D"/>
    <w:rsid w:val="00054026"/>
    <w:rsid w:val="000F766C"/>
    <w:rsid w:val="0017121A"/>
    <w:rsid w:val="001B020E"/>
    <w:rsid w:val="001C76E9"/>
    <w:rsid w:val="001D05B4"/>
    <w:rsid w:val="001E19ED"/>
    <w:rsid w:val="00295BE6"/>
    <w:rsid w:val="002C4A96"/>
    <w:rsid w:val="003C2E36"/>
    <w:rsid w:val="003E57AF"/>
    <w:rsid w:val="004E3FB5"/>
    <w:rsid w:val="008355F0"/>
    <w:rsid w:val="00886707"/>
    <w:rsid w:val="00905199"/>
    <w:rsid w:val="009751BF"/>
    <w:rsid w:val="009B6BE4"/>
    <w:rsid w:val="009F6951"/>
    <w:rsid w:val="00C70382"/>
    <w:rsid w:val="00D81FE7"/>
    <w:rsid w:val="00D8679E"/>
    <w:rsid w:val="00E21F70"/>
    <w:rsid w:val="00E541FF"/>
    <w:rsid w:val="00EC622B"/>
    <w:rsid w:val="00F5268F"/>
    <w:rsid w:val="00F637F0"/>
    <w:rsid w:val="00FC07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541FF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41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ubtitle"/>
    <w:basedOn w:val="a"/>
    <w:link w:val="a4"/>
    <w:qFormat/>
    <w:rsid w:val="00E541FF"/>
    <w:pPr>
      <w:jc w:val="center"/>
    </w:pPr>
    <w:rPr>
      <w:b/>
      <w:szCs w:val="20"/>
    </w:rPr>
  </w:style>
  <w:style w:type="character" w:customStyle="1" w:styleId="a4">
    <w:name w:val="Подзаголовок Знак"/>
    <w:basedOn w:val="a0"/>
    <w:link w:val="a3"/>
    <w:rsid w:val="00E541F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1">
    <w:name w:val="s_1"/>
    <w:basedOn w:val="a"/>
    <w:rsid w:val="00E541FF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E541FF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C4A96"/>
    <w:pPr>
      <w:spacing w:before="100" w:beforeAutospacing="1" w:after="100" w:afterAutospacing="1"/>
    </w:pPr>
  </w:style>
  <w:style w:type="paragraph" w:customStyle="1" w:styleId="no-indent">
    <w:name w:val="no-indent"/>
    <w:basedOn w:val="a"/>
    <w:rsid w:val="002C4A96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17121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121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rsid w:val="00FC07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3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FBAD3-5239-4BCE-85A4-277674B37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Шараповка</dc:creator>
  <cp:keywords/>
  <dc:description/>
  <cp:lastModifiedBy>USER1</cp:lastModifiedBy>
  <cp:revision>22</cp:revision>
  <cp:lastPrinted>2025-03-03T10:34:00Z</cp:lastPrinted>
  <dcterms:created xsi:type="dcterms:W3CDTF">2023-06-23T06:03:00Z</dcterms:created>
  <dcterms:modified xsi:type="dcterms:W3CDTF">2025-10-31T11:13:00Z</dcterms:modified>
</cp:coreProperties>
</file>