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C83FE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84C3F">
        <w:rPr>
          <w:rFonts w:ascii="Times New Roman" w:hAnsi="Times New Roman" w:cs="Times New Roman"/>
          <w:b/>
          <w:bCs/>
          <w:sz w:val="27"/>
          <w:szCs w:val="27"/>
        </w:rPr>
        <w:t>Администрация Сосновского сельского поселения</w:t>
      </w:r>
    </w:p>
    <w:p w14:paraId="68408083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84C3F">
        <w:rPr>
          <w:rFonts w:ascii="Times New Roman" w:hAnsi="Times New Roman" w:cs="Times New Roman"/>
          <w:b/>
          <w:bCs/>
          <w:sz w:val="27"/>
          <w:szCs w:val="27"/>
        </w:rPr>
        <w:t>Таврического муниципального района</w:t>
      </w:r>
    </w:p>
    <w:p w14:paraId="0D8F083F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84C3F">
        <w:rPr>
          <w:rFonts w:ascii="Times New Roman" w:hAnsi="Times New Roman" w:cs="Times New Roman"/>
          <w:b/>
          <w:bCs/>
          <w:sz w:val="27"/>
          <w:szCs w:val="27"/>
        </w:rPr>
        <w:t>Омской области</w:t>
      </w:r>
    </w:p>
    <w:p w14:paraId="433C0685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</w:rPr>
      </w:pPr>
    </w:p>
    <w:p w14:paraId="70D2E78B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84C3F">
        <w:rPr>
          <w:rFonts w:ascii="Times New Roman" w:hAnsi="Times New Roman" w:cs="Times New Roman"/>
          <w:b/>
          <w:bCs/>
          <w:sz w:val="27"/>
          <w:szCs w:val="27"/>
        </w:rPr>
        <w:t>П О С Т А Н О В Л Е Н И Е</w:t>
      </w:r>
    </w:p>
    <w:p w14:paraId="6609A76B" w14:textId="77777777" w:rsidR="00284C3F" w:rsidRPr="00284C3F" w:rsidRDefault="00284C3F" w:rsidP="00284C3F">
      <w:pPr>
        <w:spacing w:after="0"/>
        <w:rPr>
          <w:rFonts w:ascii="Times New Roman" w:hAnsi="Times New Roman" w:cs="Times New Roman"/>
        </w:rPr>
      </w:pPr>
    </w:p>
    <w:p w14:paraId="1B68B1AE" w14:textId="56470F6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04 июня</w:t>
      </w:r>
      <w:r w:rsidRPr="00284C3F">
        <w:rPr>
          <w:rFonts w:ascii="Times New Roman" w:hAnsi="Times New Roman" w:cs="Times New Roman"/>
          <w:sz w:val="26"/>
          <w:szCs w:val="26"/>
        </w:rPr>
        <w:t xml:space="preserve"> 2025 года                            №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84C3F">
        <w:rPr>
          <w:rFonts w:ascii="Times New Roman" w:hAnsi="Times New Roman" w:cs="Times New Roman"/>
          <w:sz w:val="26"/>
          <w:szCs w:val="26"/>
        </w:rPr>
        <w:t xml:space="preserve">5 </w:t>
      </w:r>
    </w:p>
    <w:p w14:paraId="1A7512B7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5BBA4B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Об организации и проведении </w:t>
      </w:r>
    </w:p>
    <w:p w14:paraId="1206917C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>торгов по продаже права на</w:t>
      </w:r>
    </w:p>
    <w:p w14:paraId="21080B67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>заключение договора аренды</w:t>
      </w:r>
    </w:p>
    <w:p w14:paraId="4CAA4197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>земельного участка</w:t>
      </w:r>
    </w:p>
    <w:p w14:paraId="3AA30929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A3326D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                 Руководствуясь статьями 39.11, 39.12 Земельного кодекса Российской Федерации, Уставом Сосновского сельского поселения,</w:t>
      </w:r>
    </w:p>
    <w:p w14:paraId="5ED252D7" w14:textId="77777777" w:rsidR="00284C3F" w:rsidRPr="00284C3F" w:rsidRDefault="00284C3F" w:rsidP="00284C3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5C0FABD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84C3F">
        <w:rPr>
          <w:rFonts w:ascii="Times New Roman" w:hAnsi="Times New Roman" w:cs="Times New Roman"/>
          <w:color w:val="000000"/>
          <w:sz w:val="26"/>
          <w:szCs w:val="26"/>
        </w:rPr>
        <w:t>ПОСТАНОВЛЯЮ:</w:t>
      </w:r>
    </w:p>
    <w:p w14:paraId="17600F70" w14:textId="77777777" w:rsidR="00284C3F" w:rsidRPr="00284C3F" w:rsidRDefault="00284C3F" w:rsidP="00284C3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B3CE8F1" w14:textId="77777777" w:rsidR="00284C3F" w:rsidRPr="00284C3F" w:rsidRDefault="00284C3F" w:rsidP="00284C3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4C3F">
        <w:rPr>
          <w:rFonts w:ascii="Times New Roman" w:hAnsi="Times New Roman" w:cs="Times New Roman"/>
          <w:color w:val="000000"/>
          <w:sz w:val="26"/>
          <w:szCs w:val="26"/>
        </w:rPr>
        <w:t xml:space="preserve">        1 .Объявить торги по продаже права на заключение договора аренды земельного участка из земель населенных пунктов, в форме проведения </w:t>
      </w:r>
      <w:r w:rsidRPr="00284C3F">
        <w:rPr>
          <w:rFonts w:ascii="Times New Roman" w:hAnsi="Times New Roman" w:cs="Times New Roman"/>
          <w:sz w:val="26"/>
          <w:szCs w:val="26"/>
        </w:rPr>
        <w:t xml:space="preserve">закрытого аукциона по составу участников и открытого по форме подачи заявок в электронной форме (в соответствии с пунктом 10 статьи 39.11 Земельного кодекса РФ участниками аукциона могут являться только граждане) </w:t>
      </w:r>
      <w:r w:rsidRPr="00284C3F">
        <w:rPr>
          <w:rFonts w:ascii="Times New Roman" w:hAnsi="Times New Roman" w:cs="Times New Roman"/>
          <w:color w:val="000000"/>
          <w:sz w:val="26"/>
          <w:szCs w:val="26"/>
        </w:rPr>
        <w:t xml:space="preserve"> по цене: </w:t>
      </w:r>
    </w:p>
    <w:p w14:paraId="4CC37E56" w14:textId="77777777" w:rsidR="00284C3F" w:rsidRDefault="00284C3F" w:rsidP="00284C3F">
      <w:pPr>
        <w:tabs>
          <w:tab w:val="left" w:pos="-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   - Лот № 1: </w:t>
      </w:r>
      <w:r w:rsidRPr="00284C3F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284C3F">
        <w:rPr>
          <w:rFonts w:ascii="Times New Roman" w:hAnsi="Times New Roman" w:cs="Times New Roman"/>
          <w:sz w:val="26"/>
          <w:szCs w:val="26"/>
        </w:rPr>
        <w:t xml:space="preserve">земельный участок, находящийся в собственности Сосновского сельского поселения, площадь 2370 кв. м. с кадастровым номером 55:26:290101:3721, местоположение: установлено относительно ориентира, расположенного за пределами участка, ориентир дом №4, участок находится примерно в 23 м по направлению на юг от ориентира, почтовый адрес ориентира: Омская область, Таврический район, с. Сосновское, пер. Пушкина, категория земель – земли населенных пунктов, вид разрешенного использования: - для индивидуального жилищного строительства, срок аренды – 20 (двадцать) лет. </w:t>
      </w:r>
    </w:p>
    <w:p w14:paraId="603DD6D6" w14:textId="77777777" w:rsidR="00284C3F" w:rsidRDefault="00284C3F" w:rsidP="00284C3F">
      <w:pPr>
        <w:tabs>
          <w:tab w:val="left" w:pos="-42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4C3F">
        <w:rPr>
          <w:rFonts w:ascii="Times New Roman" w:hAnsi="Times New Roman" w:cs="Times New Roman"/>
          <w:color w:val="000000"/>
          <w:sz w:val="26"/>
          <w:szCs w:val="26"/>
        </w:rPr>
        <w:t>Начальный размер арендной платы –5688 (пять тысяч шестьсот восемьдесят восемь) рублей 00 коп. за земельный участок в год.</w:t>
      </w:r>
    </w:p>
    <w:p w14:paraId="07549CA2" w14:textId="0D40E50D" w:rsidR="00284C3F" w:rsidRDefault="00284C3F" w:rsidP="00284C3F">
      <w:pPr>
        <w:tabs>
          <w:tab w:val="left" w:pos="-42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84C3F">
        <w:rPr>
          <w:rFonts w:ascii="Times New Roman" w:hAnsi="Times New Roman" w:cs="Times New Roman"/>
          <w:sz w:val="26"/>
          <w:szCs w:val="26"/>
        </w:rPr>
        <w:t xml:space="preserve">«Шаг» аукциона: </w:t>
      </w:r>
      <w:r w:rsidRPr="00284C3F">
        <w:rPr>
          <w:rFonts w:ascii="Times New Roman" w:hAnsi="Times New Roman" w:cs="Times New Roman"/>
          <w:color w:val="000000"/>
          <w:sz w:val="26"/>
          <w:szCs w:val="26"/>
        </w:rPr>
        <w:t xml:space="preserve">170,64 (сто семьдесят) рублей 64 коп. </w:t>
      </w:r>
    </w:p>
    <w:p w14:paraId="76C001EC" w14:textId="3F67AC95" w:rsidR="00284C3F" w:rsidRPr="00284C3F" w:rsidRDefault="00284C3F" w:rsidP="00284C3F">
      <w:pPr>
        <w:tabs>
          <w:tab w:val="left" w:pos="-42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Размер задатка: </w:t>
      </w:r>
      <w:bookmarkStart w:id="1" w:name="_Hlk191562241"/>
      <w:r w:rsidRPr="00284C3F">
        <w:rPr>
          <w:rFonts w:ascii="Times New Roman" w:hAnsi="Times New Roman" w:cs="Times New Roman"/>
          <w:color w:val="000000"/>
          <w:sz w:val="26"/>
          <w:szCs w:val="26"/>
        </w:rPr>
        <w:t>1137,60 (одна тысяча сто тридцать семь) рублей 60 коп. за земельный участок в год.</w:t>
      </w:r>
      <w:bookmarkEnd w:id="1"/>
    </w:p>
    <w:p w14:paraId="3F16B697" w14:textId="77777777" w:rsidR="00284C3F" w:rsidRPr="00284C3F" w:rsidRDefault="00284C3F" w:rsidP="00284C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>2. Утвердить документацию по проведению торгов по продаже права на заключение д</w:t>
      </w:r>
      <w:r w:rsidRPr="00284C3F">
        <w:rPr>
          <w:rFonts w:ascii="Times New Roman" w:hAnsi="Times New Roman" w:cs="Times New Roman"/>
          <w:color w:val="000000"/>
          <w:sz w:val="26"/>
          <w:szCs w:val="26"/>
        </w:rPr>
        <w:t>оговора аренды земельного участка</w:t>
      </w:r>
      <w:r w:rsidRPr="00284C3F">
        <w:rPr>
          <w:rFonts w:ascii="Times New Roman" w:hAnsi="Times New Roman" w:cs="Times New Roman"/>
          <w:sz w:val="26"/>
          <w:szCs w:val="26"/>
        </w:rPr>
        <w:t>, указанного в пункте 1 настоящего постановления (Приложение).</w:t>
      </w:r>
    </w:p>
    <w:p w14:paraId="6567A26F" w14:textId="77777777" w:rsidR="00284C3F" w:rsidRPr="00284C3F" w:rsidRDefault="00284C3F" w:rsidP="00284C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4C3F">
        <w:rPr>
          <w:rFonts w:ascii="Times New Roman" w:hAnsi="Times New Roman" w:cs="Times New Roman"/>
          <w:sz w:val="26"/>
          <w:szCs w:val="26"/>
        </w:rPr>
        <w:t xml:space="preserve">3. Аукционной комиссии по продаже земельных участков, находящихся в государственной собственности до разграничения государственной собственности на землю или муниципальной собственности, и права на заключение договоров аренды таких земельных участков, разместить извещение о проведении аукциона (Приложение) в информационно-телекоммуникационной сети «Интернет» на официальном сайте </w:t>
      </w:r>
      <w:hyperlink r:id="rId4" w:history="1">
        <w:r w:rsidRPr="00284C3F">
          <w:rPr>
            <w:rStyle w:val="a3"/>
            <w:rFonts w:ascii="Times New Roman" w:hAnsi="Times New Roman" w:cs="Times New Roman"/>
            <w:sz w:val="26"/>
            <w:szCs w:val="26"/>
          </w:rPr>
          <w:t>www.torgi.gov.ru</w:t>
        </w:r>
      </w:hyperlink>
      <w:r w:rsidRPr="00284C3F">
        <w:rPr>
          <w:rFonts w:ascii="Times New Roman" w:hAnsi="Times New Roman" w:cs="Times New Roman"/>
          <w:sz w:val="26"/>
          <w:szCs w:val="26"/>
        </w:rPr>
        <w:t xml:space="preserve"> и на официальном сайте sosnovskoe-r52.gosweb.gosuslugi.ru. </w:t>
      </w:r>
    </w:p>
    <w:p w14:paraId="1544F3FE" w14:textId="77777777" w:rsidR="00284C3F" w:rsidRPr="00284C3F" w:rsidRDefault="00284C3F" w:rsidP="00284C3F">
      <w:pPr>
        <w:spacing w:after="0"/>
        <w:ind w:left="-142" w:firstLine="14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5F374BFB" w14:textId="5F775C79" w:rsidR="00C4727E" w:rsidRPr="00284C3F" w:rsidRDefault="00284C3F" w:rsidP="00284C3F">
      <w:pPr>
        <w:spacing w:after="0"/>
        <w:ind w:left="-142" w:firstLine="142"/>
        <w:jc w:val="center"/>
        <w:rPr>
          <w:rFonts w:ascii="Times New Roman" w:hAnsi="Times New Roman" w:cs="Times New Roman"/>
        </w:rPr>
      </w:pPr>
      <w:r w:rsidRPr="00284C3F">
        <w:rPr>
          <w:rFonts w:ascii="Times New Roman" w:hAnsi="Times New Roman" w:cs="Times New Roman"/>
          <w:color w:val="000000"/>
          <w:sz w:val="26"/>
          <w:szCs w:val="26"/>
        </w:rPr>
        <w:t>. Глава Сосновского сельского поселения                                       Е.В. Гузь</w:t>
      </w:r>
    </w:p>
    <w:sectPr w:rsidR="00C4727E" w:rsidRPr="00284C3F" w:rsidSect="00284C3F">
      <w:pgSz w:w="11906" w:h="16838"/>
      <w:pgMar w:top="709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5F"/>
    <w:rsid w:val="00284C3F"/>
    <w:rsid w:val="004E71C7"/>
    <w:rsid w:val="0069055F"/>
    <w:rsid w:val="00913EFC"/>
    <w:rsid w:val="00C4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66BB"/>
  <w15:chartTrackingRefBased/>
  <w15:docId w15:val="{9D25F71B-56A6-4CDC-A2F0-C0B7B1EC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4C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4C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2025-06-05T02:57:00Z</dcterms:created>
  <dcterms:modified xsi:type="dcterms:W3CDTF">2025-06-05T03:00:00Z</dcterms:modified>
</cp:coreProperties>
</file>